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D7" w:rsidRDefault="00884CD7"/>
    <w:p w:rsidR="00CE6F7F" w:rsidRDefault="009037A9">
      <w:r>
        <w:rPr>
          <w:rFonts w:hint="eastAsia"/>
        </w:rPr>
        <w:t>附件</w:t>
      </w:r>
      <w:r>
        <w:t>：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北京理工大学法学院20</w:t>
      </w:r>
      <w:r w:rsidR="00A92362">
        <w:rPr>
          <w:b/>
          <w:sz w:val="36"/>
          <w:szCs w:val="36"/>
        </w:rPr>
        <w:t>2</w:t>
      </w:r>
      <w:r w:rsidR="00A92362">
        <w:rPr>
          <w:rFonts w:hint="eastAsia"/>
          <w:b/>
          <w:sz w:val="36"/>
          <w:szCs w:val="36"/>
        </w:rPr>
        <w:t>1</w:t>
      </w:r>
      <w:r w:rsidRPr="00A72C2F">
        <w:rPr>
          <w:rFonts w:hint="eastAsia"/>
          <w:b/>
          <w:sz w:val="36"/>
          <w:szCs w:val="36"/>
        </w:rPr>
        <w:t>年</w:t>
      </w:r>
      <w:r w:rsidRPr="00A72C2F">
        <w:rPr>
          <w:b/>
          <w:sz w:val="36"/>
          <w:szCs w:val="36"/>
        </w:rPr>
        <w:t>博士招生</w:t>
      </w:r>
    </w:p>
    <w:p w:rsidR="00A72C2F" w:rsidRPr="00A72C2F" w:rsidRDefault="00A92362" w:rsidP="00A72C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综合面试考核</w:t>
      </w:r>
      <w:r w:rsidR="00A72C2F" w:rsidRPr="00A72C2F">
        <w:rPr>
          <w:rFonts w:hint="eastAsia"/>
          <w:b/>
          <w:sz w:val="36"/>
          <w:szCs w:val="36"/>
        </w:rPr>
        <w:t>科目</w:t>
      </w:r>
      <w:r w:rsidR="00A72C2F" w:rsidRPr="00A72C2F">
        <w:rPr>
          <w:b/>
          <w:sz w:val="36"/>
          <w:szCs w:val="36"/>
        </w:rPr>
        <w:t>及参考书目</w:t>
      </w:r>
    </w:p>
    <w:p w:rsidR="00CE6F7F" w:rsidRDefault="00CE6F7F"/>
    <w:tbl>
      <w:tblPr>
        <w:tblStyle w:val="a5"/>
        <w:tblpPr w:leftFromText="180" w:rightFromText="180" w:vertAnchor="text" w:horzAnchor="margin" w:tblpY="35"/>
        <w:tblW w:w="13178" w:type="dxa"/>
        <w:tblLook w:val="04A0" w:firstRow="1" w:lastRow="0" w:firstColumn="1" w:lastColumn="0" w:noHBand="0" w:noVBand="1"/>
      </w:tblPr>
      <w:tblGrid>
        <w:gridCol w:w="702"/>
        <w:gridCol w:w="1249"/>
        <w:gridCol w:w="1276"/>
        <w:gridCol w:w="1871"/>
        <w:gridCol w:w="8080"/>
      </w:tblGrid>
      <w:tr w:rsidR="00B62877" w:rsidTr="00D36ABF">
        <w:tc>
          <w:tcPr>
            <w:tcW w:w="702" w:type="dxa"/>
          </w:tcPr>
          <w:p w:rsidR="00CE6F7F" w:rsidRPr="00CE6F7F" w:rsidRDefault="00CE6F7F" w:rsidP="00CE6F7F">
            <w:pPr>
              <w:jc w:val="center"/>
              <w:rPr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1249" w:type="dxa"/>
            <w:vAlign w:val="center"/>
          </w:tcPr>
          <w:p w:rsidR="00CE6F7F" w:rsidRPr="00CE6F7F" w:rsidRDefault="00CE6F7F" w:rsidP="00A4575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76" w:type="dxa"/>
            <w:vAlign w:val="center"/>
          </w:tcPr>
          <w:p w:rsidR="00CE6F7F" w:rsidRPr="00CE6F7F" w:rsidRDefault="00BE517B" w:rsidP="00CE6F7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1871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8080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27019E" w:rsidTr="001C47A2">
        <w:trPr>
          <w:trHeight w:val="2161"/>
        </w:trPr>
        <w:tc>
          <w:tcPr>
            <w:tcW w:w="702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023</w:t>
            </w:r>
          </w:p>
        </w:tc>
        <w:tc>
          <w:tcPr>
            <w:tcW w:w="1249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Merge w:val="restart"/>
            <w:vAlign w:val="center"/>
          </w:tcPr>
          <w:p w:rsidR="006C6460" w:rsidRPr="00D51AEB" w:rsidRDefault="005D201A" w:rsidP="001362A3">
            <w:pPr>
              <w:jc w:val="center"/>
              <w:rPr>
                <w:sz w:val="24"/>
                <w:szCs w:val="24"/>
              </w:rPr>
            </w:pPr>
            <w:r w:rsidRPr="005D201A">
              <w:rPr>
                <w:sz w:val="24"/>
                <w:szCs w:val="24"/>
              </w:rPr>
              <w:t>030100</w:t>
            </w:r>
            <w:r w:rsidRPr="005D20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1871" w:type="dxa"/>
            <w:vAlign w:val="center"/>
          </w:tcPr>
          <w:p w:rsidR="0027019E" w:rsidRPr="0097620D" w:rsidRDefault="00E76412" w:rsidP="004A6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20D">
              <w:rPr>
                <w:rFonts w:hint="eastAsia"/>
                <w:color w:val="000000" w:themeColor="text1"/>
                <w:sz w:val="24"/>
                <w:szCs w:val="24"/>
              </w:rPr>
              <w:t>法学基础课</w:t>
            </w:r>
          </w:p>
        </w:tc>
        <w:tc>
          <w:tcPr>
            <w:tcW w:w="8080" w:type="dxa"/>
            <w:vAlign w:val="center"/>
          </w:tcPr>
          <w:p w:rsidR="008F5BB3" w:rsidRPr="0073507A" w:rsidRDefault="00360A3B" w:rsidP="007B336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1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567B3A" w:rsidRPr="0073507A">
              <w:rPr>
                <w:rFonts w:hint="eastAsia"/>
                <w:color w:val="000000" w:themeColor="text1"/>
                <w:sz w:val="24"/>
                <w:szCs w:val="24"/>
              </w:rPr>
              <w:t>张文显主编《法理学》（第五版），高等教育出版社</w:t>
            </w:r>
            <w:r w:rsidR="00E11AB2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567B3A" w:rsidRPr="0073507A">
              <w:rPr>
                <w:color w:val="000000" w:themeColor="text1"/>
                <w:sz w:val="24"/>
                <w:szCs w:val="24"/>
              </w:rPr>
              <w:t>2018年版</w:t>
            </w:r>
            <w:r w:rsidR="00D36ABF" w:rsidRPr="0073507A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</w:p>
          <w:p w:rsidR="00042B43" w:rsidRPr="0073507A" w:rsidRDefault="00360A3B" w:rsidP="003158DC">
            <w:pPr>
              <w:spacing w:line="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2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《国际公法学》编写组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《国际公法学》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(第二版</w:t>
            </w:r>
            <w:r w:rsidR="00DF55D2" w:rsidRPr="0073507A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5F610F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73507A">
              <w:rPr>
                <w:color w:val="000000" w:themeColor="text1"/>
                <w:sz w:val="24"/>
                <w:szCs w:val="24"/>
              </w:rPr>
              <w:t>201</w:t>
            </w:r>
            <w:r w:rsidR="00841873" w:rsidRPr="0073507A">
              <w:rPr>
                <w:color w:val="000000" w:themeColor="text1"/>
                <w:sz w:val="24"/>
                <w:szCs w:val="24"/>
              </w:rPr>
              <w:t>8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2F078E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019E" w:rsidTr="001C47A2">
        <w:trPr>
          <w:trHeight w:val="2402"/>
        </w:trPr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B3B9D" w:rsidRDefault="00E76412" w:rsidP="00CB3B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20D">
              <w:rPr>
                <w:rFonts w:hint="eastAsia"/>
                <w:color w:val="000000" w:themeColor="text1"/>
                <w:sz w:val="24"/>
                <w:szCs w:val="24"/>
              </w:rPr>
              <w:t>法学专业课</w:t>
            </w:r>
          </w:p>
          <w:p w:rsidR="0027019E" w:rsidRPr="0097620D" w:rsidRDefault="00BF6F93" w:rsidP="00CB3B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(三选二)</w:t>
            </w:r>
          </w:p>
        </w:tc>
        <w:tc>
          <w:tcPr>
            <w:tcW w:w="8080" w:type="dxa"/>
            <w:vAlign w:val="center"/>
          </w:tcPr>
          <w:p w:rsidR="008F5BB3" w:rsidRPr="0073507A" w:rsidRDefault="00360A3B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1、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王利明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等</w:t>
            </w:r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《民法学》</w:t>
            </w:r>
            <w:r w:rsidR="0094164B" w:rsidRPr="0073507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22E2">
              <w:rPr>
                <w:rFonts w:hint="eastAsia"/>
                <w:color w:val="000000" w:themeColor="text1"/>
                <w:sz w:val="24"/>
                <w:szCs w:val="24"/>
              </w:rPr>
              <w:t>第六</w:t>
            </w:r>
            <w:r w:rsidR="005767B3" w:rsidRPr="0073507A">
              <w:rPr>
                <w:rFonts w:hint="eastAsia"/>
                <w:color w:val="000000" w:themeColor="text1"/>
                <w:sz w:val="24"/>
                <w:szCs w:val="24"/>
              </w:rPr>
              <w:t>版</w:t>
            </w:r>
            <w:r w:rsidR="0094164B" w:rsidRPr="0073507A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，</w:t>
            </w:r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法律出版社</w:t>
            </w:r>
            <w:r w:rsidR="00E11AB2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8B22E2">
              <w:rPr>
                <w:rFonts w:hint="eastAsia"/>
                <w:color w:val="000000" w:themeColor="text1"/>
                <w:sz w:val="24"/>
                <w:szCs w:val="24"/>
              </w:rPr>
              <w:t>2020</w:t>
            </w:r>
            <w:bookmarkStart w:id="0" w:name="_GoBack"/>
            <w:bookmarkEnd w:id="0"/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775AE7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；</w:t>
            </w:r>
          </w:p>
          <w:p w:rsidR="000139CD" w:rsidRPr="0073507A" w:rsidRDefault="00360A3B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2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《民事诉讼法学》编制组</w:t>
            </w:r>
            <w:r w:rsidR="00A93E32" w:rsidRPr="0073507A">
              <w:rPr>
                <w:rFonts w:hint="eastAsia"/>
                <w:color w:val="000000" w:themeColor="text1"/>
                <w:sz w:val="24"/>
                <w:szCs w:val="24"/>
              </w:rPr>
              <w:t>《民事诉讼法学》(第二版)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，</w:t>
            </w:r>
            <w:r w:rsidR="00A93E32" w:rsidRPr="0073507A">
              <w:rPr>
                <w:rFonts w:hint="eastAsia"/>
                <w:color w:val="000000" w:themeColor="text1"/>
                <w:sz w:val="24"/>
                <w:szCs w:val="24"/>
              </w:rPr>
              <w:t>高等教育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出版社，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201</w:t>
            </w:r>
            <w:r w:rsidR="00A93E32" w:rsidRPr="0073507A">
              <w:rPr>
                <w:color w:val="000000" w:themeColor="text1"/>
                <w:sz w:val="24"/>
                <w:szCs w:val="24"/>
              </w:rPr>
              <w:t>8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年版；</w:t>
            </w:r>
          </w:p>
          <w:p w:rsidR="00676361" w:rsidRPr="0073507A" w:rsidRDefault="00360A3B" w:rsidP="003158DC">
            <w:pPr>
              <w:spacing w:line="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3、</w:t>
            </w:r>
            <w:r w:rsidR="00E21200" w:rsidRPr="0073507A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t> 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高铭暄，马克昌主编《刑法学》（第</w:t>
            </w:r>
            <w:r w:rsidR="007C554C" w:rsidRPr="0073507A">
              <w:rPr>
                <w:rFonts w:hint="eastAsia"/>
                <w:color w:val="000000" w:themeColor="text1"/>
                <w:sz w:val="24"/>
                <w:szCs w:val="24"/>
              </w:rPr>
              <w:t>九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版），高等教育出版社，北京大学出版社，201</w:t>
            </w:r>
            <w:r w:rsidR="007C554C" w:rsidRPr="0073507A">
              <w:rPr>
                <w:color w:val="000000" w:themeColor="text1"/>
                <w:sz w:val="24"/>
                <w:szCs w:val="24"/>
              </w:rPr>
              <w:t>9</w:t>
            </w:r>
            <w:r w:rsidR="007C554C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7C554C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；</w:t>
            </w:r>
          </w:p>
        </w:tc>
      </w:tr>
    </w:tbl>
    <w:p w:rsidR="0051090C" w:rsidRDefault="0051090C">
      <w:pPr>
        <w:widowControl/>
        <w:jc w:val="left"/>
      </w:pPr>
    </w:p>
    <w:sectPr w:rsidR="0051090C" w:rsidSect="0021422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DA" w:rsidRDefault="00E14DDA" w:rsidP="00CE6F7F">
      <w:r>
        <w:separator/>
      </w:r>
    </w:p>
  </w:endnote>
  <w:endnote w:type="continuationSeparator" w:id="0">
    <w:p w:rsidR="00E14DDA" w:rsidRDefault="00E14DDA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DA" w:rsidRDefault="00E14DDA" w:rsidP="00CE6F7F">
      <w:r>
        <w:separator/>
      </w:r>
    </w:p>
  </w:footnote>
  <w:footnote w:type="continuationSeparator" w:id="0">
    <w:p w:rsidR="00E14DDA" w:rsidRDefault="00E14DDA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3"/>
    <w:rsid w:val="000139CD"/>
    <w:rsid w:val="00042B43"/>
    <w:rsid w:val="00087510"/>
    <w:rsid w:val="00096A99"/>
    <w:rsid w:val="000C6F33"/>
    <w:rsid w:val="001362A3"/>
    <w:rsid w:val="0014425E"/>
    <w:rsid w:val="00163265"/>
    <w:rsid w:val="001965CC"/>
    <w:rsid w:val="001C47A2"/>
    <w:rsid w:val="001D41B6"/>
    <w:rsid w:val="001E5029"/>
    <w:rsid w:val="00214221"/>
    <w:rsid w:val="00235700"/>
    <w:rsid w:val="0027019E"/>
    <w:rsid w:val="002A7D43"/>
    <w:rsid w:val="002E0FE8"/>
    <w:rsid w:val="002F078E"/>
    <w:rsid w:val="0031045A"/>
    <w:rsid w:val="003158DC"/>
    <w:rsid w:val="00360A3B"/>
    <w:rsid w:val="003B0451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D201A"/>
    <w:rsid w:val="005F610F"/>
    <w:rsid w:val="0062086E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B22E2"/>
    <w:rsid w:val="008D556D"/>
    <w:rsid w:val="008F5BB3"/>
    <w:rsid w:val="009037A9"/>
    <w:rsid w:val="0094164B"/>
    <w:rsid w:val="0097620D"/>
    <w:rsid w:val="00991952"/>
    <w:rsid w:val="00A35807"/>
    <w:rsid w:val="00A45759"/>
    <w:rsid w:val="00A63C1F"/>
    <w:rsid w:val="00A66CA3"/>
    <w:rsid w:val="00A72C2F"/>
    <w:rsid w:val="00A87189"/>
    <w:rsid w:val="00A92362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349F2"/>
    <w:rsid w:val="00D351CC"/>
    <w:rsid w:val="00D36ABF"/>
    <w:rsid w:val="00D51AEB"/>
    <w:rsid w:val="00D70A09"/>
    <w:rsid w:val="00DB33F5"/>
    <w:rsid w:val="00DF55D2"/>
    <w:rsid w:val="00E11AB2"/>
    <w:rsid w:val="00E14DDA"/>
    <w:rsid w:val="00E21200"/>
    <w:rsid w:val="00E22C86"/>
    <w:rsid w:val="00E33FAF"/>
    <w:rsid w:val="00E747D8"/>
    <w:rsid w:val="00E76412"/>
    <w:rsid w:val="00EA7CE0"/>
    <w:rsid w:val="00EB2BFC"/>
    <w:rsid w:val="00EB5554"/>
    <w:rsid w:val="00F74728"/>
    <w:rsid w:val="00F84E4A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F7F"/>
    <w:rPr>
      <w:sz w:val="18"/>
      <w:szCs w:val="18"/>
    </w:rPr>
  </w:style>
  <w:style w:type="table" w:styleId="a5">
    <w:name w:val="Table Grid"/>
    <w:basedOn w:val="a1"/>
    <w:uiPriority w:val="39"/>
    <w:rsid w:val="00CE6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7D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7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F7F"/>
    <w:rPr>
      <w:sz w:val="18"/>
      <w:szCs w:val="18"/>
    </w:rPr>
  </w:style>
  <w:style w:type="table" w:styleId="a5">
    <w:name w:val="Table Grid"/>
    <w:basedOn w:val="a1"/>
    <w:uiPriority w:val="39"/>
    <w:rsid w:val="00CE6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7D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2016-11-21T08:06:00Z</cp:lastPrinted>
  <dcterms:created xsi:type="dcterms:W3CDTF">2021-03-08T10:31:00Z</dcterms:created>
  <dcterms:modified xsi:type="dcterms:W3CDTF">2021-03-08T10:51:00Z</dcterms:modified>
</cp:coreProperties>
</file>