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64" w:rsidRPr="00533E64" w:rsidRDefault="00533E64" w:rsidP="00FE3209">
      <w:pPr>
        <w:widowControl/>
        <w:spacing w:line="360" w:lineRule="auto"/>
        <w:jc w:val="center"/>
        <w:outlineLvl w:val="2"/>
        <w:rPr>
          <w:rFonts w:ascii="微软雅黑" w:eastAsia="微软雅黑" w:hAnsi="微软雅黑" w:cs="宋体"/>
          <w:b/>
          <w:bCs/>
          <w:color w:val="005BAC"/>
          <w:kern w:val="0"/>
          <w:sz w:val="27"/>
          <w:szCs w:val="27"/>
        </w:rPr>
      </w:pPr>
      <w:r w:rsidRPr="00533E64">
        <w:rPr>
          <w:rFonts w:ascii="微软雅黑" w:eastAsia="微软雅黑" w:hAnsi="微软雅黑" w:cs="宋体" w:hint="eastAsia"/>
          <w:b/>
          <w:bCs/>
          <w:color w:val="005BAC"/>
          <w:kern w:val="0"/>
          <w:sz w:val="27"/>
          <w:szCs w:val="27"/>
        </w:rPr>
        <w:t>北京理工大学法学院201</w:t>
      </w:r>
      <w:r w:rsidR="00EE2EE5">
        <w:rPr>
          <w:rFonts w:ascii="微软雅黑" w:eastAsia="微软雅黑" w:hAnsi="微软雅黑" w:cs="宋体"/>
          <w:b/>
          <w:bCs/>
          <w:color w:val="005BAC"/>
          <w:kern w:val="0"/>
          <w:sz w:val="27"/>
          <w:szCs w:val="27"/>
        </w:rPr>
        <w:t>9</w:t>
      </w:r>
      <w:r w:rsidRPr="00533E64">
        <w:rPr>
          <w:rFonts w:ascii="微软雅黑" w:eastAsia="微软雅黑" w:hAnsi="微软雅黑" w:cs="宋体" w:hint="eastAsia"/>
          <w:b/>
          <w:bCs/>
          <w:color w:val="005BAC"/>
          <w:kern w:val="0"/>
          <w:sz w:val="27"/>
          <w:szCs w:val="27"/>
        </w:rPr>
        <w:t>年非全日制法律硕士专业学位调剂生入学考试复试安排（第</w:t>
      </w:r>
      <w:r w:rsidR="00366D18">
        <w:rPr>
          <w:rFonts w:ascii="微软雅黑" w:eastAsia="微软雅黑" w:hAnsi="微软雅黑" w:cs="宋体" w:hint="eastAsia"/>
          <w:b/>
          <w:bCs/>
          <w:color w:val="005BAC"/>
          <w:kern w:val="0"/>
          <w:sz w:val="27"/>
          <w:szCs w:val="27"/>
        </w:rPr>
        <w:t>三</w:t>
      </w:r>
      <w:r w:rsidRPr="00533E64">
        <w:rPr>
          <w:rFonts w:ascii="微软雅黑" w:eastAsia="微软雅黑" w:hAnsi="微软雅黑" w:cs="宋体" w:hint="eastAsia"/>
          <w:b/>
          <w:bCs/>
          <w:color w:val="005BAC"/>
          <w:kern w:val="0"/>
          <w:sz w:val="27"/>
          <w:szCs w:val="27"/>
        </w:rPr>
        <w:t>批次</w:t>
      </w:r>
      <w:r w:rsidR="002F038C" w:rsidRPr="002F038C">
        <w:rPr>
          <w:rFonts w:ascii="微软雅黑" w:eastAsia="微软雅黑" w:hAnsi="微软雅黑" w:cs="宋体" w:hint="eastAsia"/>
          <w:b/>
          <w:bCs/>
          <w:color w:val="FF0000"/>
          <w:kern w:val="0"/>
          <w:sz w:val="27"/>
          <w:szCs w:val="27"/>
        </w:rPr>
        <w:t>周末</w:t>
      </w:r>
      <w:r w:rsidR="002F038C" w:rsidRPr="002F038C">
        <w:rPr>
          <w:rFonts w:ascii="微软雅黑" w:eastAsia="微软雅黑" w:hAnsi="微软雅黑" w:cs="宋体"/>
          <w:b/>
          <w:bCs/>
          <w:color w:val="FF0000"/>
          <w:kern w:val="0"/>
          <w:sz w:val="27"/>
          <w:szCs w:val="27"/>
        </w:rPr>
        <w:t>场</w:t>
      </w:r>
      <w:r w:rsidRPr="00533E64">
        <w:rPr>
          <w:rFonts w:ascii="微软雅黑" w:eastAsia="微软雅黑" w:hAnsi="微软雅黑" w:cs="宋体" w:hint="eastAsia"/>
          <w:b/>
          <w:bCs/>
          <w:color w:val="005BAC"/>
          <w:kern w:val="0"/>
          <w:sz w:val="27"/>
          <w:szCs w:val="27"/>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一、资格审查：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申请调剂到我校非全日制法律硕士专业学位考生资格审查的材料包括：</w:t>
      </w:r>
    </w:p>
    <w:p w:rsidR="00533E64" w:rsidRPr="00F117C1" w:rsidRDefault="009B48D9" w:rsidP="00FE3209">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hyperlink r:id="rId7" w:history="1">
        <w:r w:rsidR="00F117C1" w:rsidRPr="00F117C1">
          <w:rPr>
            <w:rFonts w:ascii="微软雅黑" w:eastAsia="微软雅黑" w:hAnsi="微软雅黑" w:cs="宋体" w:hint="eastAsia"/>
            <w:bCs/>
            <w:color w:val="436C95"/>
            <w:kern w:val="0"/>
            <w:sz w:val="24"/>
          </w:rPr>
          <w:t>《北京理工大学201</w:t>
        </w:r>
        <w:r w:rsidR="00F117C1" w:rsidRPr="00F117C1">
          <w:rPr>
            <w:rFonts w:ascii="微软雅黑" w:eastAsia="微软雅黑" w:hAnsi="微软雅黑" w:cs="宋体"/>
            <w:bCs/>
            <w:color w:val="436C95"/>
            <w:kern w:val="0"/>
            <w:sz w:val="24"/>
          </w:rPr>
          <w:t>9</w:t>
        </w:r>
        <w:r w:rsidR="00F117C1" w:rsidRPr="00F117C1">
          <w:rPr>
            <w:rFonts w:ascii="微软雅黑" w:eastAsia="微软雅黑" w:hAnsi="微软雅黑" w:cs="宋体" w:hint="eastAsia"/>
            <w:bCs/>
            <w:color w:val="436C95"/>
            <w:kern w:val="0"/>
            <w:sz w:val="24"/>
          </w:rPr>
          <w:t>年报考攻读硕士学位研究生情况登记表》</w:t>
        </w:r>
      </w:hyperlink>
      <w:r w:rsidR="00F117C1" w:rsidRPr="00F117C1">
        <w:rPr>
          <w:rFonts w:ascii="微软雅黑" w:eastAsia="微软雅黑" w:hAnsi="微软雅黑" w:cs="宋体" w:hint="eastAsia"/>
          <w:bCs/>
          <w:color w:val="012346"/>
          <w:kern w:val="0"/>
          <w:sz w:val="24"/>
        </w:rPr>
        <w:t>（</w:t>
      </w:r>
      <w:r w:rsidR="005B6BB9">
        <w:rPr>
          <w:rFonts w:ascii="微软雅黑" w:eastAsia="微软雅黑" w:hAnsi="微软雅黑" w:cs="宋体" w:hint="eastAsia"/>
          <w:bCs/>
          <w:color w:val="012346"/>
          <w:kern w:val="0"/>
          <w:sz w:val="24"/>
        </w:rPr>
        <w:t>附件</w:t>
      </w:r>
      <w:r w:rsidR="00634B89">
        <w:rPr>
          <w:rFonts w:ascii="微软雅黑" w:eastAsia="微软雅黑" w:hAnsi="微软雅黑" w:cs="宋体"/>
          <w:bCs/>
          <w:color w:val="012346"/>
          <w:kern w:val="0"/>
          <w:sz w:val="24"/>
        </w:rPr>
        <w:t>1</w:t>
      </w:r>
      <w:r w:rsidR="00F117C1" w:rsidRPr="00F117C1">
        <w:rPr>
          <w:rFonts w:ascii="微软雅黑" w:eastAsia="微软雅黑" w:hAnsi="微软雅黑" w:cs="宋体" w:hint="eastAsia"/>
          <w:bCs/>
          <w:color w:val="012346"/>
          <w:kern w:val="0"/>
          <w:sz w:val="24"/>
        </w:rPr>
        <w:t>）</w:t>
      </w:r>
      <w:r w:rsidR="00533E64" w:rsidRPr="00F117C1">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②准考证；</w:t>
      </w:r>
    </w:p>
    <w:p w:rsidR="00533E64" w:rsidRPr="00366D18" w:rsidRDefault="00533E64" w:rsidP="00366D18">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r w:rsidRPr="00366D18">
        <w:rPr>
          <w:rFonts w:ascii="微软雅黑" w:eastAsia="微软雅黑" w:hAnsi="微软雅黑" w:cs="宋体" w:hint="eastAsia"/>
          <w:color w:val="323232"/>
          <w:kern w:val="0"/>
          <w:sz w:val="24"/>
          <w:szCs w:val="24"/>
        </w:rPr>
        <w:t>身份证[出示原件，提交复印件(正反面复印到同一页面上)]；</w:t>
      </w:r>
    </w:p>
    <w:p w:rsidR="00533E64" w:rsidRPr="00366D18" w:rsidRDefault="00533E64" w:rsidP="00366D18">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r w:rsidRPr="00366D18">
        <w:rPr>
          <w:rFonts w:ascii="微软雅黑" w:eastAsia="微软雅黑" w:hAnsi="微软雅黑" w:cs="宋体" w:hint="eastAsia"/>
          <w:color w:val="323232"/>
          <w:kern w:val="0"/>
          <w:sz w:val="24"/>
          <w:szCs w:val="24"/>
        </w:rPr>
        <w:t>学历证书（出示原件，提交复印件，应届本科毕业生交验学生证</w:t>
      </w:r>
      <w:r w:rsidR="00366D18" w:rsidRPr="00366D18">
        <w:rPr>
          <w:rFonts w:ascii="微软雅黑" w:eastAsia="微软雅黑" w:hAnsi="微软雅黑" w:cs="宋体" w:hint="eastAsia"/>
          <w:color w:val="323232"/>
          <w:kern w:val="0"/>
          <w:sz w:val="24"/>
          <w:szCs w:val="24"/>
        </w:rPr>
        <w:t>及</w:t>
      </w:r>
      <w:r w:rsidR="00366D18">
        <w:rPr>
          <w:rFonts w:ascii="微软雅黑" w:eastAsia="微软雅黑" w:hAnsi="微软雅黑" w:cs="宋体" w:hint="eastAsia"/>
          <w:color w:val="323232"/>
          <w:kern w:val="0"/>
          <w:sz w:val="24"/>
          <w:szCs w:val="24"/>
        </w:rPr>
        <w:t>复印件</w:t>
      </w:r>
      <w:r w:rsidRPr="00366D18">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⑤在校历年学习成绩表（须加盖教务或人事部门公章）。</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F117C1">
        <w:rPr>
          <w:rFonts w:ascii="微软雅黑" w:eastAsia="微软雅黑" w:hAnsi="微软雅黑" w:cs="宋体" w:hint="eastAsia"/>
          <w:color w:val="323232"/>
          <w:kern w:val="0"/>
          <w:sz w:val="24"/>
          <w:szCs w:val="24"/>
        </w:rPr>
        <w:t>所有考生需要交纳复试费100元</w:t>
      </w:r>
      <w:r w:rsidR="00F117C1" w:rsidRPr="00F117C1">
        <w:rPr>
          <w:rFonts w:ascii="微软雅黑" w:eastAsia="微软雅黑" w:hAnsi="微软雅黑" w:cs="宋体" w:hint="eastAsia"/>
          <w:color w:val="323232"/>
          <w:kern w:val="0"/>
          <w:sz w:val="24"/>
          <w:szCs w:val="24"/>
        </w:rPr>
        <w:t>，</w:t>
      </w:r>
      <w:r w:rsidR="00F117C1" w:rsidRPr="00F117C1">
        <w:rPr>
          <w:rFonts w:ascii="微软雅黑" w:eastAsia="微软雅黑" w:hAnsi="微软雅黑" w:cs="宋体"/>
          <w:b/>
          <w:bCs/>
          <w:color w:val="012346"/>
          <w:kern w:val="0"/>
          <w:sz w:val="24"/>
        </w:rPr>
        <w:t>本次缴费</w:t>
      </w:r>
      <w:r w:rsidR="00F117C1" w:rsidRPr="00F117C1">
        <w:rPr>
          <w:rFonts w:ascii="微软雅黑" w:eastAsia="微软雅黑" w:hAnsi="微软雅黑" w:cs="宋体" w:hint="eastAsia"/>
          <w:b/>
          <w:bCs/>
          <w:color w:val="012346"/>
          <w:kern w:val="0"/>
          <w:sz w:val="24"/>
        </w:rPr>
        <w:t>开通了微信缴费功能，</w:t>
      </w:r>
      <w:r w:rsidR="00F117C1" w:rsidRPr="00F117C1">
        <w:rPr>
          <w:rFonts w:ascii="微软雅黑" w:eastAsia="微软雅黑" w:hAnsi="微软雅黑" w:cs="宋体"/>
          <w:b/>
          <w:bCs/>
          <w:color w:val="012346"/>
          <w:kern w:val="0"/>
          <w:sz w:val="24"/>
        </w:rPr>
        <w:t>考生务必准确填写个人姓名及身份证号码</w:t>
      </w:r>
      <w:r w:rsidR="00F117C1" w:rsidRPr="00F117C1">
        <w:rPr>
          <w:rFonts w:ascii="微软雅黑" w:eastAsia="微软雅黑" w:hAnsi="微软雅黑" w:cs="宋体" w:hint="eastAsia"/>
          <w:b/>
          <w:bCs/>
          <w:color w:val="012346"/>
          <w:kern w:val="0"/>
          <w:sz w:val="24"/>
        </w:rPr>
        <w:t>。</w:t>
      </w:r>
      <w:r w:rsidRPr="00533E64">
        <w:rPr>
          <w:rFonts w:ascii="微软雅黑" w:eastAsia="微软雅黑" w:hAnsi="微软雅黑" w:cs="宋体" w:hint="eastAsia"/>
          <w:color w:val="323232"/>
          <w:kern w:val="0"/>
          <w:sz w:val="18"/>
          <w:szCs w:val="18"/>
        </w:rPr>
        <w:t>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二、复试工作规定：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1、复试形式：外语听力、口语测试，专业知识笔试和综合面试，总分100分。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①外语听力10分、口语测试10分；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②专业知识笔试20分，笔试时间2小时；</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③综合面试60分，面试时间不少于20分钟。</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2、所有复试合格拟录取的考生需参加政审，政审不合格考生取消录取资格。拟录取考生体检将在入学报到时进行。</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3、为保证复试公平公正，复试要求、程序，复试结果均进行公示。</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监督电话：6891</w:t>
      </w:r>
      <w:r w:rsidR="00D932E2">
        <w:rPr>
          <w:rFonts w:ascii="微软雅黑" w:eastAsia="微软雅黑" w:hAnsi="微软雅黑" w:cs="宋体" w:hint="eastAsia"/>
          <w:color w:val="323232"/>
          <w:kern w:val="0"/>
          <w:sz w:val="24"/>
          <w:szCs w:val="24"/>
        </w:rPr>
        <w:t>3511</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lastRenderedPageBreak/>
        <w:t xml:space="preserve">　　</w:t>
      </w:r>
      <w:r w:rsidRPr="00533E64">
        <w:rPr>
          <w:rFonts w:ascii="微软雅黑" w:eastAsia="微软雅黑" w:hAnsi="微软雅黑" w:cs="宋体" w:hint="eastAsia"/>
          <w:b/>
          <w:bCs/>
          <w:color w:val="323232"/>
          <w:kern w:val="0"/>
          <w:sz w:val="24"/>
          <w:szCs w:val="24"/>
        </w:rPr>
        <w:t>三、复试权重：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考生总成绩＝初试总成绩×50％+（复试成绩×5）×50％</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拟录取考生应依据相应学科总成绩排名确定。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p>
    <w:p w:rsidR="004E42C6" w:rsidRPr="00207C76" w:rsidRDefault="00533E64" w:rsidP="00776976">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复试</w:t>
      </w:r>
      <w:r w:rsidR="00776976">
        <w:rPr>
          <w:rFonts w:ascii="微软雅黑" w:eastAsia="微软雅黑" w:hAnsi="微软雅黑" w:cs="宋体" w:hint="eastAsia"/>
          <w:b/>
          <w:bCs/>
          <w:color w:val="323232"/>
          <w:kern w:val="0"/>
          <w:sz w:val="24"/>
          <w:szCs w:val="24"/>
        </w:rPr>
        <w:t>安排</w:t>
      </w:r>
      <w:r w:rsidRPr="00533E64">
        <w:rPr>
          <w:rFonts w:ascii="微软雅黑" w:eastAsia="微软雅黑" w:hAnsi="微软雅黑" w:cs="宋体" w:hint="eastAsia"/>
          <w:b/>
          <w:bCs/>
          <w:color w:val="323232"/>
          <w:kern w:val="0"/>
          <w:sz w:val="24"/>
          <w:szCs w:val="24"/>
        </w:rPr>
        <w:t>：</w:t>
      </w:r>
    </w:p>
    <w:tbl>
      <w:tblPr>
        <w:tblW w:w="8480" w:type="dxa"/>
        <w:tblInd w:w="113" w:type="dxa"/>
        <w:tblLook w:val="04A0" w:firstRow="1" w:lastRow="0" w:firstColumn="1" w:lastColumn="0" w:noHBand="0" w:noVBand="1"/>
      </w:tblPr>
      <w:tblGrid>
        <w:gridCol w:w="1393"/>
        <w:gridCol w:w="2006"/>
        <w:gridCol w:w="1731"/>
        <w:gridCol w:w="1769"/>
        <w:gridCol w:w="1581"/>
      </w:tblGrid>
      <w:tr w:rsidR="004E42C6" w:rsidRPr="004E42C6" w:rsidTr="004E42C6">
        <w:trPr>
          <w:trHeight w:val="480"/>
        </w:trPr>
        <w:tc>
          <w:tcPr>
            <w:tcW w:w="8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6B4331">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非全日制法律硕士调剂生入学考试复试安排</w:t>
            </w:r>
          </w:p>
        </w:tc>
      </w:tr>
      <w:tr w:rsidR="004E42C6" w:rsidRPr="004E42C6" w:rsidTr="004E42C6">
        <w:trPr>
          <w:trHeight w:val="345"/>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日期</w:t>
            </w:r>
          </w:p>
        </w:tc>
        <w:tc>
          <w:tcPr>
            <w:tcW w:w="2006"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时间</w:t>
            </w:r>
          </w:p>
        </w:tc>
        <w:tc>
          <w:tcPr>
            <w:tcW w:w="1731"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地点</w:t>
            </w:r>
          </w:p>
        </w:tc>
        <w:tc>
          <w:tcPr>
            <w:tcW w:w="1769"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安排</w:t>
            </w:r>
          </w:p>
        </w:tc>
        <w:tc>
          <w:tcPr>
            <w:tcW w:w="1581" w:type="dxa"/>
            <w:tcBorders>
              <w:top w:val="nil"/>
              <w:left w:val="nil"/>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备注</w:t>
            </w:r>
          </w:p>
        </w:tc>
      </w:tr>
      <w:tr w:rsidR="004E42C6" w:rsidRPr="004E42C6" w:rsidTr="004E42C6">
        <w:trPr>
          <w:trHeight w:val="825"/>
        </w:trPr>
        <w:tc>
          <w:tcPr>
            <w:tcW w:w="1393" w:type="dxa"/>
            <w:vMerge w:val="restart"/>
            <w:tcBorders>
              <w:top w:val="nil"/>
              <w:left w:val="single" w:sz="4" w:space="0" w:color="auto"/>
              <w:bottom w:val="single" w:sz="4" w:space="0" w:color="auto"/>
              <w:right w:val="nil"/>
            </w:tcBorders>
            <w:shd w:val="clear" w:color="auto" w:fill="auto"/>
            <w:noWrap/>
            <w:vAlign w:val="center"/>
            <w:hideMark/>
          </w:tcPr>
          <w:p w:rsidR="004E42C6" w:rsidRPr="004E42C6" w:rsidRDefault="004E42C6" w:rsidP="007312EC">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3月2</w:t>
            </w:r>
            <w:r w:rsidR="007312EC">
              <w:rPr>
                <w:rFonts w:ascii="宋体" w:eastAsia="宋体" w:hAnsi="宋体" w:cs="宋体"/>
                <w:color w:val="000000"/>
                <w:kern w:val="0"/>
                <w:sz w:val="22"/>
              </w:rPr>
              <w:t>9</w:t>
            </w:r>
            <w:r w:rsidRPr="004E42C6">
              <w:rPr>
                <w:rFonts w:ascii="宋体" w:eastAsia="宋体" w:hAnsi="宋体" w:cs="宋体" w:hint="eastAsia"/>
                <w:color w:val="000000"/>
                <w:kern w:val="0"/>
                <w:sz w:val="22"/>
              </w:rPr>
              <w:t>日</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2C6" w:rsidRPr="004E42C6" w:rsidRDefault="004E42C6" w:rsidP="00AA14CD">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上午9:00—11:</w:t>
            </w:r>
            <w:r w:rsidR="00AA14CD">
              <w:rPr>
                <w:rFonts w:ascii="宋体" w:eastAsia="宋体" w:hAnsi="宋体" w:cs="宋体"/>
                <w:color w:val="000000"/>
                <w:kern w:val="0"/>
                <w:sz w:val="22"/>
              </w:rPr>
              <w:t>0</w:t>
            </w:r>
            <w:r w:rsidRPr="004E42C6">
              <w:rPr>
                <w:rFonts w:ascii="宋体" w:eastAsia="宋体" w:hAnsi="宋体" w:cs="宋体" w:hint="eastAsia"/>
                <w:color w:val="000000"/>
                <w:kern w:val="0"/>
                <w:sz w:val="22"/>
              </w:rPr>
              <w:t>0</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中教1429房间</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资格审查</w:t>
            </w: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携带资格审查所需全部资料</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下午14:00—14:30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A14CD">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w:t>
            </w:r>
            <w:r w:rsidR="00AA14CD">
              <w:rPr>
                <w:rFonts w:ascii="宋体" w:eastAsia="宋体" w:hAnsi="宋体" w:cs="宋体"/>
                <w:color w:val="000000"/>
                <w:kern w:val="0"/>
                <w:sz w:val="22"/>
              </w:rPr>
              <w:t>1</w:t>
            </w:r>
            <w:r w:rsidRPr="004E42C6">
              <w:rPr>
                <w:rFonts w:ascii="宋体" w:eastAsia="宋体" w:hAnsi="宋体" w:cs="宋体" w:hint="eastAsia"/>
                <w:color w:val="000000"/>
                <w:kern w:val="0"/>
                <w:sz w:val="22"/>
              </w:rPr>
              <w:t>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英语听力测试</w:t>
            </w:r>
          </w:p>
        </w:tc>
        <w:tc>
          <w:tcPr>
            <w:tcW w:w="1581" w:type="dxa"/>
            <w:vMerge w:val="restart"/>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携带本人身份证、准考证 </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下午14:30—16:30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A14CD">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w:t>
            </w:r>
            <w:r w:rsidR="00AA14CD">
              <w:rPr>
                <w:rFonts w:ascii="宋体" w:eastAsia="宋体" w:hAnsi="宋体" w:cs="宋体"/>
                <w:color w:val="000000"/>
                <w:kern w:val="0"/>
                <w:sz w:val="22"/>
              </w:rPr>
              <w:t>1</w:t>
            </w:r>
            <w:r w:rsidRPr="004E42C6">
              <w:rPr>
                <w:rFonts w:ascii="宋体" w:eastAsia="宋体" w:hAnsi="宋体" w:cs="宋体" w:hint="eastAsia"/>
                <w:color w:val="000000"/>
                <w:kern w:val="0"/>
                <w:sz w:val="22"/>
              </w:rPr>
              <w:t>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专业笔试</w:t>
            </w:r>
          </w:p>
        </w:tc>
        <w:tc>
          <w:tcPr>
            <w:tcW w:w="1581" w:type="dxa"/>
            <w:vMerge/>
            <w:tcBorders>
              <w:top w:val="nil"/>
              <w:left w:val="nil"/>
              <w:bottom w:val="single" w:sz="4" w:space="0" w:color="auto"/>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r>
      <w:tr w:rsidR="00326A83" w:rsidRPr="004E42C6" w:rsidTr="008D4078">
        <w:trPr>
          <w:trHeight w:val="870"/>
        </w:trPr>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A83" w:rsidRPr="004E42C6" w:rsidRDefault="00326A83" w:rsidP="007312EC">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3月</w:t>
            </w:r>
            <w:r>
              <w:rPr>
                <w:rFonts w:ascii="宋体" w:eastAsia="宋体" w:hAnsi="宋体" w:cs="宋体" w:hint="eastAsia"/>
                <w:color w:val="000000"/>
                <w:kern w:val="0"/>
                <w:sz w:val="22"/>
              </w:rPr>
              <w:t>30</w:t>
            </w:r>
            <w:r w:rsidRPr="004E42C6">
              <w:rPr>
                <w:rFonts w:ascii="宋体" w:eastAsia="宋体" w:hAnsi="宋体" w:cs="宋体" w:hint="eastAsia"/>
                <w:color w:val="000000"/>
                <w:kern w:val="0"/>
                <w:sz w:val="22"/>
              </w:rPr>
              <w:t>日</w:t>
            </w:r>
          </w:p>
        </w:tc>
        <w:tc>
          <w:tcPr>
            <w:tcW w:w="2006" w:type="dxa"/>
            <w:tcBorders>
              <w:top w:val="nil"/>
              <w:left w:val="nil"/>
              <w:bottom w:val="single" w:sz="4" w:space="0" w:color="auto"/>
              <w:right w:val="single" w:sz="4" w:space="0" w:color="auto"/>
            </w:tcBorders>
            <w:shd w:val="clear" w:color="auto" w:fill="auto"/>
            <w:vAlign w:val="center"/>
            <w:hideMark/>
          </w:tcPr>
          <w:p w:rsidR="00326A83" w:rsidRPr="004E42C6" w:rsidRDefault="00326A83"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上午8:30-12:00</w:t>
            </w:r>
          </w:p>
        </w:tc>
        <w:tc>
          <w:tcPr>
            <w:tcW w:w="1731" w:type="dxa"/>
            <w:vMerge w:val="restart"/>
            <w:tcBorders>
              <w:top w:val="nil"/>
              <w:left w:val="nil"/>
              <w:right w:val="single" w:sz="4" w:space="0" w:color="auto"/>
            </w:tcBorders>
            <w:shd w:val="clear" w:color="auto" w:fill="auto"/>
            <w:vAlign w:val="center"/>
            <w:hideMark/>
          </w:tcPr>
          <w:p w:rsidR="00326A83" w:rsidRPr="004E42C6" w:rsidRDefault="00326A83" w:rsidP="00326A83">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w:t>
            </w:r>
            <w:r>
              <w:rPr>
                <w:rFonts w:ascii="宋体" w:eastAsia="宋体" w:hAnsi="宋体" w:cs="宋体"/>
                <w:color w:val="000000"/>
                <w:kern w:val="0"/>
                <w:sz w:val="22"/>
              </w:rPr>
              <w:t>503</w:t>
            </w:r>
            <w:r w:rsidRPr="004E42C6">
              <w:rPr>
                <w:rFonts w:ascii="宋体" w:eastAsia="宋体" w:hAnsi="宋体" w:cs="宋体" w:hint="eastAsia"/>
                <w:color w:val="000000"/>
                <w:kern w:val="0"/>
                <w:sz w:val="22"/>
              </w:rPr>
              <w:t>、</w:t>
            </w:r>
            <w:r>
              <w:rPr>
                <w:rFonts w:ascii="宋体" w:eastAsia="宋体" w:hAnsi="宋体" w:cs="宋体"/>
                <w:color w:val="000000"/>
                <w:kern w:val="0"/>
                <w:sz w:val="22"/>
              </w:rPr>
              <w:t>509</w:t>
            </w:r>
            <w:r w:rsidRPr="004E42C6">
              <w:rPr>
                <w:rFonts w:ascii="宋体" w:eastAsia="宋体" w:hAnsi="宋体" w:cs="宋体" w:hint="eastAsia"/>
                <w:color w:val="000000"/>
                <w:kern w:val="0"/>
                <w:sz w:val="22"/>
              </w:rPr>
              <w:t>教室</w:t>
            </w:r>
            <w:bookmarkStart w:id="0" w:name="_GoBack"/>
            <w:bookmarkEnd w:id="0"/>
          </w:p>
        </w:tc>
        <w:tc>
          <w:tcPr>
            <w:tcW w:w="1769" w:type="dxa"/>
            <w:vMerge w:val="restart"/>
            <w:tcBorders>
              <w:top w:val="nil"/>
              <w:left w:val="single" w:sz="4" w:space="0" w:color="auto"/>
              <w:bottom w:val="single" w:sz="4" w:space="0" w:color="000000"/>
              <w:right w:val="single" w:sz="4" w:space="0" w:color="auto"/>
            </w:tcBorders>
            <w:shd w:val="clear" w:color="auto" w:fill="auto"/>
            <w:vAlign w:val="center"/>
            <w:hideMark/>
          </w:tcPr>
          <w:p w:rsidR="00326A83" w:rsidRPr="004E42C6" w:rsidRDefault="00326A83" w:rsidP="005554BF">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非全日制法律硕士外语口语测试及综合面试</w:t>
            </w:r>
          </w:p>
        </w:tc>
        <w:tc>
          <w:tcPr>
            <w:tcW w:w="1581" w:type="dxa"/>
            <w:vMerge w:val="restart"/>
            <w:tcBorders>
              <w:top w:val="nil"/>
              <w:left w:val="nil"/>
              <w:right w:val="single" w:sz="4" w:space="0" w:color="auto"/>
            </w:tcBorders>
            <w:shd w:val="clear" w:color="auto" w:fill="auto"/>
            <w:vAlign w:val="center"/>
            <w:hideMark/>
          </w:tcPr>
          <w:p w:rsidR="00326A83" w:rsidRPr="004E42C6" w:rsidRDefault="00326A83" w:rsidP="00A5184F">
            <w:pPr>
              <w:widowControl/>
              <w:jc w:val="left"/>
              <w:rPr>
                <w:rFonts w:ascii="宋体" w:eastAsia="宋体" w:hAnsi="宋体" w:cs="宋体"/>
                <w:color w:val="000000"/>
                <w:kern w:val="0"/>
                <w:sz w:val="22"/>
              </w:rPr>
            </w:pPr>
            <w:r w:rsidRPr="004E42C6">
              <w:rPr>
                <w:rFonts w:ascii="宋体" w:eastAsia="宋体" w:hAnsi="宋体" w:cs="宋体" w:hint="eastAsia"/>
                <w:color w:val="000000"/>
                <w:kern w:val="0"/>
                <w:sz w:val="22"/>
              </w:rPr>
              <w:t>携带本人身份证，考生在</w:t>
            </w:r>
            <w:r>
              <w:rPr>
                <w:rFonts w:ascii="宋体" w:eastAsia="宋体" w:hAnsi="宋体" w:cs="宋体"/>
                <w:color w:val="000000"/>
                <w:kern w:val="0"/>
                <w:sz w:val="22"/>
              </w:rPr>
              <w:t>504</w:t>
            </w:r>
            <w:r>
              <w:rPr>
                <w:rFonts w:ascii="宋体" w:eastAsia="宋体" w:hAnsi="宋体" w:cs="宋体" w:hint="eastAsia"/>
                <w:color w:val="000000"/>
                <w:kern w:val="0"/>
                <w:sz w:val="22"/>
              </w:rPr>
              <w:t>、508</w:t>
            </w:r>
            <w:r w:rsidRPr="004E42C6">
              <w:rPr>
                <w:rFonts w:ascii="宋体" w:eastAsia="宋体" w:hAnsi="宋体" w:cs="宋体" w:hint="eastAsia"/>
                <w:color w:val="000000"/>
                <w:kern w:val="0"/>
                <w:sz w:val="22"/>
              </w:rPr>
              <w:t xml:space="preserve">教室候场  </w:t>
            </w:r>
          </w:p>
        </w:tc>
      </w:tr>
      <w:tr w:rsidR="00326A83" w:rsidRPr="004E42C6" w:rsidTr="008D4078">
        <w:trPr>
          <w:trHeight w:val="930"/>
        </w:trPr>
        <w:tc>
          <w:tcPr>
            <w:tcW w:w="1393" w:type="dxa"/>
            <w:vMerge/>
            <w:tcBorders>
              <w:top w:val="nil"/>
              <w:left w:val="single" w:sz="4" w:space="0" w:color="auto"/>
              <w:bottom w:val="single" w:sz="4" w:space="0" w:color="auto"/>
              <w:right w:val="single" w:sz="4" w:space="0" w:color="auto"/>
            </w:tcBorders>
            <w:vAlign w:val="center"/>
            <w:hideMark/>
          </w:tcPr>
          <w:p w:rsidR="00326A83" w:rsidRPr="004E42C6" w:rsidRDefault="00326A83" w:rsidP="004E42C6">
            <w:pPr>
              <w:widowControl/>
              <w:jc w:val="left"/>
              <w:rPr>
                <w:rFonts w:ascii="宋体" w:eastAsia="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vAlign w:val="center"/>
            <w:hideMark/>
          </w:tcPr>
          <w:p w:rsidR="00326A83" w:rsidRPr="004E42C6" w:rsidRDefault="00326A83"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下午13:15-18:00</w:t>
            </w:r>
          </w:p>
        </w:tc>
        <w:tc>
          <w:tcPr>
            <w:tcW w:w="1731" w:type="dxa"/>
            <w:vMerge/>
            <w:tcBorders>
              <w:left w:val="nil"/>
              <w:bottom w:val="single" w:sz="4" w:space="0" w:color="auto"/>
              <w:right w:val="single" w:sz="4" w:space="0" w:color="auto"/>
            </w:tcBorders>
            <w:shd w:val="clear" w:color="auto" w:fill="auto"/>
            <w:vAlign w:val="center"/>
            <w:hideMark/>
          </w:tcPr>
          <w:p w:rsidR="00326A83" w:rsidRPr="004E42C6" w:rsidRDefault="00326A83" w:rsidP="00A5184F">
            <w:pPr>
              <w:widowControl/>
              <w:rPr>
                <w:rFonts w:ascii="宋体" w:eastAsia="宋体" w:hAnsi="宋体" w:cs="宋体"/>
                <w:color w:val="000000"/>
                <w:kern w:val="0"/>
                <w:sz w:val="22"/>
              </w:rPr>
            </w:pPr>
          </w:p>
        </w:tc>
        <w:tc>
          <w:tcPr>
            <w:tcW w:w="1769" w:type="dxa"/>
            <w:vMerge/>
            <w:tcBorders>
              <w:top w:val="nil"/>
              <w:left w:val="single" w:sz="4" w:space="0" w:color="auto"/>
              <w:bottom w:val="single" w:sz="4" w:space="0" w:color="000000"/>
              <w:right w:val="single" w:sz="4" w:space="0" w:color="auto"/>
            </w:tcBorders>
            <w:vAlign w:val="center"/>
            <w:hideMark/>
          </w:tcPr>
          <w:p w:rsidR="00326A83" w:rsidRPr="004E42C6" w:rsidRDefault="00326A83" w:rsidP="004E42C6">
            <w:pPr>
              <w:widowControl/>
              <w:jc w:val="left"/>
              <w:rPr>
                <w:rFonts w:ascii="宋体" w:eastAsia="宋体" w:hAnsi="宋体" w:cs="宋体"/>
                <w:color w:val="000000"/>
                <w:kern w:val="0"/>
                <w:sz w:val="22"/>
              </w:rPr>
            </w:pPr>
          </w:p>
        </w:tc>
        <w:tc>
          <w:tcPr>
            <w:tcW w:w="1581" w:type="dxa"/>
            <w:vMerge/>
            <w:tcBorders>
              <w:left w:val="nil"/>
              <w:bottom w:val="single" w:sz="4" w:space="0" w:color="auto"/>
              <w:right w:val="single" w:sz="4" w:space="0" w:color="auto"/>
            </w:tcBorders>
            <w:shd w:val="clear" w:color="auto" w:fill="auto"/>
            <w:vAlign w:val="center"/>
            <w:hideMark/>
          </w:tcPr>
          <w:p w:rsidR="00326A83" w:rsidRPr="004E42C6" w:rsidRDefault="00326A83" w:rsidP="004E42C6">
            <w:pPr>
              <w:widowControl/>
              <w:jc w:val="left"/>
              <w:rPr>
                <w:rFonts w:ascii="宋体" w:eastAsia="宋体" w:hAnsi="宋体" w:cs="宋体"/>
                <w:color w:val="000000"/>
                <w:kern w:val="0"/>
                <w:sz w:val="22"/>
              </w:rPr>
            </w:pPr>
          </w:p>
        </w:tc>
      </w:tr>
    </w:tbl>
    <w:p w:rsidR="002F7BCA" w:rsidRPr="002F7BCA" w:rsidRDefault="002F7BCA" w:rsidP="00207C76">
      <w:pPr>
        <w:widowControl/>
        <w:spacing w:line="360" w:lineRule="auto"/>
        <w:jc w:val="left"/>
        <w:rPr>
          <w:rFonts w:ascii="微软雅黑" w:eastAsia="微软雅黑" w:hAnsi="微软雅黑" w:cs="宋体"/>
          <w:color w:val="FF0000"/>
          <w:kern w:val="0"/>
          <w:sz w:val="18"/>
          <w:szCs w:val="18"/>
        </w:rPr>
      </w:pPr>
    </w:p>
    <w:p w:rsidR="00EE2EE5" w:rsidRPr="002F7BCA" w:rsidRDefault="00EE2EE5" w:rsidP="00EE2EE5">
      <w:pPr>
        <w:rPr>
          <w:rFonts w:ascii="微软雅黑" w:eastAsia="微软雅黑" w:hAnsi="微软雅黑"/>
          <w:b/>
          <w:color w:val="000000" w:themeColor="text1"/>
        </w:rPr>
      </w:pPr>
      <w:r w:rsidRPr="00F117C1">
        <w:rPr>
          <w:rFonts w:ascii="微软雅黑" w:eastAsia="微软雅黑" w:hAnsi="微软雅黑" w:hint="eastAsia"/>
          <w:b/>
          <w:color w:val="000000" w:themeColor="text1"/>
        </w:rPr>
        <w:t>备注说明</w:t>
      </w:r>
      <w:r w:rsidRPr="00F117C1">
        <w:rPr>
          <w:rFonts w:ascii="微软雅黑" w:eastAsia="微软雅黑" w:hAnsi="微软雅黑"/>
          <w:b/>
          <w:color w:val="000000" w:themeColor="text1"/>
        </w:rPr>
        <w:t>:</w:t>
      </w:r>
    </w:p>
    <w:p w:rsidR="00EE2EE5" w:rsidRPr="00F117C1" w:rsidRDefault="00EE2EE5" w:rsidP="00EE2EE5">
      <w:pPr>
        <w:rPr>
          <w:rFonts w:ascii="微软雅黑" w:eastAsia="微软雅黑" w:hAnsi="微软雅黑"/>
          <w:color w:val="FF0000"/>
        </w:rPr>
      </w:pPr>
      <w:r w:rsidRPr="00F117C1">
        <w:rPr>
          <w:rFonts w:ascii="微软雅黑" w:eastAsia="微软雅黑" w:hAnsi="微软雅黑"/>
          <w:color w:val="FF0000"/>
        </w:rPr>
        <w:t>1</w:t>
      </w:r>
      <w:r w:rsidRPr="00F117C1">
        <w:rPr>
          <w:rFonts w:ascii="微软雅黑" w:eastAsia="微软雅黑" w:hAnsi="微软雅黑" w:hint="eastAsia"/>
          <w:color w:val="FF0000"/>
        </w:rPr>
        <w:t>、凡</w:t>
      </w:r>
      <w:r w:rsidRPr="00F117C1">
        <w:rPr>
          <w:rFonts w:ascii="微软雅黑" w:eastAsia="微软雅黑" w:hAnsi="微软雅黑"/>
          <w:color w:val="FF0000"/>
        </w:rPr>
        <w:t>报名时报名信息与事实不符的考生以及</w:t>
      </w:r>
      <w:r w:rsidRPr="00F117C1">
        <w:rPr>
          <w:rFonts w:ascii="微软雅黑" w:eastAsia="微软雅黑" w:hAnsi="微软雅黑" w:hint="eastAsia"/>
          <w:color w:val="FF0000"/>
        </w:rPr>
        <w:t>提交</w:t>
      </w:r>
      <w:r w:rsidRPr="00F117C1">
        <w:rPr>
          <w:rFonts w:ascii="微软雅黑" w:eastAsia="微软雅黑" w:hAnsi="微软雅黑"/>
          <w:color w:val="FF0000"/>
        </w:rPr>
        <w:t>的资格审查材料后期补充不全或不符合要求的考生，</w:t>
      </w:r>
      <w:r w:rsidRPr="00F117C1">
        <w:rPr>
          <w:rFonts w:ascii="微软雅黑" w:eastAsia="微软雅黑" w:hAnsi="微软雅黑" w:cs="宋体"/>
          <w:b/>
          <w:color w:val="FF0000"/>
          <w:kern w:val="0"/>
          <w:sz w:val="28"/>
          <w:szCs w:val="28"/>
        </w:rPr>
        <w:t>我院有权取消其录取资格</w:t>
      </w:r>
      <w:r w:rsidRPr="00F117C1">
        <w:rPr>
          <w:rFonts w:ascii="微软雅黑" w:eastAsia="微软雅黑" w:hAnsi="微软雅黑"/>
          <w:color w:val="FF0000"/>
        </w:rPr>
        <w:t>。</w:t>
      </w:r>
    </w:p>
    <w:p w:rsidR="007F1BCF" w:rsidRDefault="00EE2EE5" w:rsidP="00FE3209">
      <w:pPr>
        <w:spacing w:line="360" w:lineRule="auto"/>
      </w:pPr>
      <w:r w:rsidRPr="00F117C1">
        <w:rPr>
          <w:rFonts w:ascii="微软雅黑" w:eastAsia="微软雅黑" w:hAnsi="微软雅黑"/>
          <w:color w:val="FF0000"/>
        </w:rPr>
        <w:t>2</w:t>
      </w:r>
      <w:r w:rsidRPr="00F117C1">
        <w:rPr>
          <w:rFonts w:ascii="微软雅黑" w:eastAsia="微软雅黑" w:hAnsi="微软雅黑" w:hint="eastAsia"/>
          <w:color w:val="FF0000"/>
        </w:rPr>
        <w:t>、</w:t>
      </w:r>
      <w:r w:rsidR="00776976" w:rsidRPr="00776976">
        <w:rPr>
          <w:rFonts w:ascii="微软雅黑" w:eastAsia="微软雅黑" w:hAnsi="微软雅黑" w:cs="宋体" w:hint="eastAsia"/>
          <w:color w:val="FF0000"/>
          <w:kern w:val="0"/>
          <w:szCs w:val="21"/>
        </w:rPr>
        <w:t>请在</w:t>
      </w:r>
      <w:r w:rsidR="00776976" w:rsidRPr="00776976">
        <w:rPr>
          <w:rFonts w:ascii="微软雅黑" w:eastAsia="微软雅黑" w:hAnsi="微软雅黑" w:cs="宋体" w:hint="eastAsia"/>
          <w:b/>
          <w:color w:val="FF0000"/>
          <w:kern w:val="0"/>
          <w:szCs w:val="21"/>
        </w:rPr>
        <w:t>“</w:t>
      </w:r>
      <w:r w:rsidR="00776976" w:rsidRPr="00EA08F0">
        <w:rPr>
          <w:rFonts w:ascii="微软雅黑" w:eastAsia="微软雅黑" w:hAnsi="微软雅黑" w:cs="宋体" w:hint="eastAsia"/>
          <w:color w:val="FF0000"/>
          <w:kern w:val="0"/>
          <w:szCs w:val="21"/>
        </w:rPr>
        <w:t>全国硕士招生调剂服务系统“中</w:t>
      </w:r>
      <w:r w:rsidR="00776976" w:rsidRPr="00EA08F0">
        <w:rPr>
          <w:rFonts w:ascii="微软雅黑" w:eastAsia="微软雅黑" w:hAnsi="微软雅黑" w:cs="宋体" w:hint="eastAsia"/>
          <w:b/>
          <w:color w:val="FF0000"/>
          <w:kern w:val="0"/>
          <w:sz w:val="28"/>
          <w:szCs w:val="28"/>
        </w:rPr>
        <w:t>接到复试通知的考生</w:t>
      </w:r>
      <w:r w:rsidR="00776976" w:rsidRPr="00776976">
        <w:rPr>
          <w:rFonts w:ascii="微软雅黑" w:eastAsia="微软雅黑" w:hAnsi="微软雅黑" w:cs="宋体" w:hint="eastAsia"/>
          <w:color w:val="FF0000"/>
          <w:kern w:val="0"/>
          <w:szCs w:val="21"/>
        </w:rPr>
        <w:t>来参加复试</w:t>
      </w:r>
    </w:p>
    <w:p w:rsidR="00682A91" w:rsidRDefault="00682A91" w:rsidP="007F1BCF">
      <w:pPr>
        <w:spacing w:line="360" w:lineRule="auto"/>
      </w:pPr>
      <w:r w:rsidRPr="00682A91">
        <w:rPr>
          <w:rFonts w:hint="eastAsia"/>
        </w:rPr>
        <w:t>附件</w:t>
      </w:r>
      <w:r w:rsidR="00207C76">
        <w:t>1</w:t>
      </w:r>
      <w:r w:rsidRPr="00682A91">
        <w:rPr>
          <w:rFonts w:hint="eastAsia"/>
        </w:rPr>
        <w:t>：北京理工大学</w:t>
      </w:r>
      <w:r w:rsidRPr="00682A91">
        <w:t>2019</w:t>
      </w:r>
      <w:r w:rsidRPr="00682A91">
        <w:rPr>
          <w:rFonts w:hint="eastAsia"/>
        </w:rPr>
        <w:t>年报考攻读硕士学位研究生登记表</w:t>
      </w:r>
    </w:p>
    <w:p w:rsidR="00207C76" w:rsidRPr="00682A91" w:rsidRDefault="00207C76" w:rsidP="007F1BCF">
      <w:pPr>
        <w:spacing w:line="360" w:lineRule="auto"/>
      </w:pPr>
    </w:p>
    <w:p w:rsidR="007B6A56" w:rsidRDefault="007B6A56">
      <w:pPr>
        <w:widowControl/>
        <w:jc w:val="left"/>
        <w:rPr>
          <w:rFonts w:ascii="Times New Roman" w:eastAsia="宋体" w:hAnsi="Times New Roman" w:cs="Times New Roman"/>
          <w:b/>
          <w:sz w:val="32"/>
          <w:szCs w:val="32"/>
        </w:rPr>
      </w:pPr>
      <w:r>
        <w:rPr>
          <w:rFonts w:ascii="Times New Roman" w:eastAsia="宋体" w:hAnsi="Times New Roman" w:cs="Times New Roman"/>
          <w:b/>
          <w:sz w:val="32"/>
          <w:szCs w:val="32"/>
        </w:rPr>
        <w:br w:type="page"/>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b/>
          <w:sz w:val="32"/>
          <w:szCs w:val="32"/>
        </w:rPr>
        <w:lastRenderedPageBreak/>
        <w:t>北京理工大学</w:t>
      </w:r>
      <w:r w:rsidRPr="00FF3371">
        <w:rPr>
          <w:rFonts w:ascii="Times New Roman" w:eastAsia="宋体" w:hAnsi="Times New Roman" w:cs="Times New Roman"/>
          <w:b/>
          <w:sz w:val="32"/>
          <w:szCs w:val="32"/>
        </w:rPr>
        <w:t>2019</w:t>
      </w:r>
      <w:r w:rsidRPr="00FF3371">
        <w:rPr>
          <w:rFonts w:ascii="Times New Roman" w:eastAsia="宋体" w:hAnsi="Times New Roman" w:cs="Times New Roman" w:hint="eastAsia"/>
          <w:b/>
          <w:sz w:val="32"/>
          <w:szCs w:val="32"/>
        </w:rPr>
        <w:t>年报考攻读硕士学位研究生登记表</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考生报名号：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考生编号：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考试方式：</w:t>
      </w:r>
      <w:r w:rsidRPr="00FF3371">
        <w:rPr>
          <w:rFonts w:ascii="Times New Roman" w:eastAsia="宋体" w:hAnsi="Times New Roman" w:cs="Times New Roman"/>
          <w:sz w:val="18"/>
          <w:szCs w:val="18"/>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88"/>
        <w:gridCol w:w="662"/>
        <w:gridCol w:w="566"/>
        <w:gridCol w:w="1509"/>
        <w:gridCol w:w="2453"/>
        <w:gridCol w:w="1698"/>
      </w:tblGrid>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姓名</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662"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性别</w:t>
            </w:r>
          </w:p>
        </w:tc>
        <w:tc>
          <w:tcPr>
            <w:tcW w:w="566"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出生日期</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证件号码</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民族</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毕业年月</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政治面貌</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户口所在省市</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户口所在地详细地址</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出生地</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本人联系电话</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毕业学校</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现学习或工作单位</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最后学历</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273"/>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报考院系</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spacing w:line="200" w:lineRule="atLeast"/>
              <w:rPr>
                <w:rFonts w:ascii="Times New Roman" w:eastAsia="宋体" w:hAnsi="Times New Roman" w:cs="Times New Roman"/>
                <w:szCs w:val="24"/>
              </w:rPr>
            </w:pPr>
            <w:r w:rsidRPr="00FF3371">
              <w:rPr>
                <w:rFonts w:ascii="Times New Roman" w:eastAsia="宋体" w:hAnsi="Times New Roman" w:cs="Times New Roman" w:hint="eastAsia"/>
                <w:sz w:val="18"/>
                <w:szCs w:val="18"/>
              </w:rPr>
              <w:t>报考专业</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报考研究方向</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考生来源</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报考类别</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479"/>
          <w:jc w:val="center"/>
        </w:trPr>
        <w:tc>
          <w:tcPr>
            <w:tcW w:w="10000" w:type="dxa"/>
            <w:gridSpan w:val="7"/>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初试成绩表</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应试科目</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思想政治理论</w:t>
            </w:r>
            <w:r w:rsidRPr="00FF3371">
              <w:rPr>
                <w:rFonts w:ascii="Times New Roman" w:eastAsia="宋体" w:hAnsi="Times New Roman" w:cs="Times New Roman"/>
                <w:sz w:val="18"/>
                <w:szCs w:val="18"/>
              </w:rPr>
              <w:t> (101)</w:t>
            </w: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英语一</w:t>
            </w:r>
            <w:r w:rsidRPr="00FF3371">
              <w:rPr>
                <w:rFonts w:ascii="Times New Roman" w:eastAsia="宋体" w:hAnsi="Times New Roman" w:cs="Times New Roman"/>
                <w:sz w:val="18"/>
                <w:szCs w:val="18"/>
              </w:rPr>
              <w:t> (201)</w:t>
            </w:r>
          </w:p>
        </w:tc>
        <w:tc>
          <w:tcPr>
            <w:tcW w:w="1509"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法硕联考专业基础（法学）</w:t>
            </w:r>
            <w:r w:rsidRPr="00FD7A7B">
              <w:rPr>
                <w:rFonts w:ascii="Times New Roman" w:eastAsia="宋体" w:hAnsi="Times New Roman" w:cs="Times New Roman"/>
                <w:sz w:val="18"/>
                <w:szCs w:val="18"/>
              </w:rPr>
              <w:t xml:space="preserve"> (397)</w:t>
            </w:r>
          </w:p>
        </w:tc>
        <w:tc>
          <w:tcPr>
            <w:tcW w:w="2453"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法硕联考综合（法学）</w:t>
            </w:r>
            <w:r w:rsidRPr="00FD7A7B">
              <w:rPr>
                <w:rFonts w:ascii="Times New Roman" w:eastAsia="宋体" w:hAnsi="Times New Roman" w:cs="Times New Roman"/>
                <w:sz w:val="18"/>
                <w:szCs w:val="18"/>
              </w:rPr>
              <w:t xml:space="preserve"> (497)</w:t>
            </w: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总成绩</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成绩</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考生学习与工作经历（何年、何地、何部门、担任职务）</w:t>
            </w: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何时何地何原因何奖励及处分</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3184"/>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考生复试时须提交材料</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统考考生、管理类联考考生、法硕联考考生：《报考攻读硕士学位研究生登记表》（由考生自行从网上下载）；准考证；学历证书原件和身份证（应届本科生交验学生证，毕业证书入学时交验）；在校历年学习成绩表（须加盖教务或者人事部门公章）。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同等学力考生：除提交上述材料外还须提交在国家核心刊物上以第一作者发表的一篇论文的原件。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单独考试（含强军计划）考生：除1中材料外，还须提交学位证书原件；两封专家推荐信。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学生在复试时必须按照上述要求携带提交材料接受资格审查，否则不得参加复试。 </w:t>
            </w:r>
          </w:p>
        </w:tc>
      </w:tr>
    </w:tbl>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以上信息均真实、准确，若有虚假、错误，后果由考生本人负责。</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考生本人签名：</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年</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月</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日</w:t>
      </w:r>
      <w:r w:rsidRPr="00FF3371">
        <w:rPr>
          <w:rFonts w:ascii="Times New Roman" w:eastAsia="宋体" w:hAnsi="Times New Roman" w:cs="Times New Roman"/>
          <w:sz w:val="18"/>
          <w:szCs w:val="18"/>
        </w:rPr>
        <w:t>  </w:t>
      </w:r>
    </w:p>
    <w:p w:rsidR="00682A91" w:rsidRPr="00682A91" w:rsidRDefault="00682A91" w:rsidP="007F1BCF">
      <w:pPr>
        <w:spacing w:line="360" w:lineRule="auto"/>
      </w:pPr>
    </w:p>
    <w:sectPr w:rsidR="00682A91" w:rsidRPr="00682A91" w:rsidSect="001D7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D9" w:rsidRDefault="009B48D9" w:rsidP="00F117C1">
      <w:r>
        <w:separator/>
      </w:r>
    </w:p>
  </w:endnote>
  <w:endnote w:type="continuationSeparator" w:id="0">
    <w:p w:rsidR="009B48D9" w:rsidRDefault="009B48D9" w:rsidP="00F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D9" w:rsidRDefault="009B48D9" w:rsidP="00F117C1">
      <w:r>
        <w:separator/>
      </w:r>
    </w:p>
  </w:footnote>
  <w:footnote w:type="continuationSeparator" w:id="0">
    <w:p w:rsidR="009B48D9" w:rsidRDefault="009B48D9" w:rsidP="00F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91970"/>
    <w:multiLevelType w:val="hybridMultilevel"/>
    <w:tmpl w:val="0D9EB58A"/>
    <w:lvl w:ilvl="0" w:tplc="8102A860">
      <w:start w:val="1"/>
      <w:numFmt w:val="decimalEnclosedCircle"/>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0CE6301"/>
    <w:multiLevelType w:val="multilevel"/>
    <w:tmpl w:val="D3B4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64"/>
    <w:rsid w:val="000129FF"/>
    <w:rsid w:val="00014445"/>
    <w:rsid w:val="00085D45"/>
    <w:rsid w:val="000953A8"/>
    <w:rsid w:val="00117946"/>
    <w:rsid w:val="00152485"/>
    <w:rsid w:val="001846D2"/>
    <w:rsid w:val="001B4FE6"/>
    <w:rsid w:val="001D7B9E"/>
    <w:rsid w:val="00207C76"/>
    <w:rsid w:val="00211ABC"/>
    <w:rsid w:val="002B132A"/>
    <w:rsid w:val="002F038C"/>
    <w:rsid w:val="002F7BCA"/>
    <w:rsid w:val="00326A83"/>
    <w:rsid w:val="00366D18"/>
    <w:rsid w:val="00395B61"/>
    <w:rsid w:val="003A5023"/>
    <w:rsid w:val="003B5293"/>
    <w:rsid w:val="00437CA9"/>
    <w:rsid w:val="004B7C55"/>
    <w:rsid w:val="004E28DB"/>
    <w:rsid w:val="004E42C6"/>
    <w:rsid w:val="00505110"/>
    <w:rsid w:val="00533E64"/>
    <w:rsid w:val="00540149"/>
    <w:rsid w:val="005554BF"/>
    <w:rsid w:val="005B6BB9"/>
    <w:rsid w:val="005E334E"/>
    <w:rsid w:val="00634B89"/>
    <w:rsid w:val="00682A91"/>
    <w:rsid w:val="00682CD8"/>
    <w:rsid w:val="006853C8"/>
    <w:rsid w:val="006A0533"/>
    <w:rsid w:val="006A2423"/>
    <w:rsid w:val="006B4331"/>
    <w:rsid w:val="007312EC"/>
    <w:rsid w:val="00776976"/>
    <w:rsid w:val="007A07BC"/>
    <w:rsid w:val="007B4B5F"/>
    <w:rsid w:val="007B6A56"/>
    <w:rsid w:val="007F1BCF"/>
    <w:rsid w:val="0082513E"/>
    <w:rsid w:val="008258AE"/>
    <w:rsid w:val="00850E9B"/>
    <w:rsid w:val="00857739"/>
    <w:rsid w:val="00874447"/>
    <w:rsid w:val="00897E1C"/>
    <w:rsid w:val="008B1398"/>
    <w:rsid w:val="00982CEA"/>
    <w:rsid w:val="00987E67"/>
    <w:rsid w:val="009B48D9"/>
    <w:rsid w:val="00A5184F"/>
    <w:rsid w:val="00AA14CD"/>
    <w:rsid w:val="00AA715E"/>
    <w:rsid w:val="00B32B98"/>
    <w:rsid w:val="00C557CF"/>
    <w:rsid w:val="00C6313F"/>
    <w:rsid w:val="00CD1C76"/>
    <w:rsid w:val="00D05F7F"/>
    <w:rsid w:val="00D200B3"/>
    <w:rsid w:val="00D3005D"/>
    <w:rsid w:val="00D55115"/>
    <w:rsid w:val="00D62491"/>
    <w:rsid w:val="00D932E2"/>
    <w:rsid w:val="00D9755C"/>
    <w:rsid w:val="00DB0D1F"/>
    <w:rsid w:val="00DC189F"/>
    <w:rsid w:val="00E055C2"/>
    <w:rsid w:val="00E124B5"/>
    <w:rsid w:val="00E82011"/>
    <w:rsid w:val="00EA08F0"/>
    <w:rsid w:val="00EE2EE5"/>
    <w:rsid w:val="00EE4DA1"/>
    <w:rsid w:val="00F07D69"/>
    <w:rsid w:val="00F117C1"/>
    <w:rsid w:val="00FB14B8"/>
    <w:rsid w:val="00FE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1E3"/>
  <w15:docId w15:val="{C64BA1AB-8245-4651-9324-29E6A45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E64"/>
    <w:rPr>
      <w:strike w:val="0"/>
      <w:dstrike w:val="0"/>
      <w:color w:val="333333"/>
      <w:u w:val="none"/>
      <w:effect w:val="none"/>
    </w:rPr>
  </w:style>
  <w:style w:type="paragraph" w:styleId="a4">
    <w:name w:val="Normal (Web)"/>
    <w:basedOn w:val="a"/>
    <w:uiPriority w:val="99"/>
    <w:semiHidden/>
    <w:unhideWhenUsed/>
    <w:rsid w:val="00533E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33E64"/>
    <w:pPr>
      <w:ind w:firstLineChars="200" w:firstLine="420"/>
    </w:pPr>
  </w:style>
  <w:style w:type="paragraph" w:styleId="a6">
    <w:name w:val="header"/>
    <w:basedOn w:val="a"/>
    <w:link w:val="a7"/>
    <w:uiPriority w:val="99"/>
    <w:unhideWhenUsed/>
    <w:rsid w:val="00F117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17C1"/>
    <w:rPr>
      <w:sz w:val="18"/>
      <w:szCs w:val="18"/>
    </w:rPr>
  </w:style>
  <w:style w:type="paragraph" w:styleId="a8">
    <w:name w:val="footer"/>
    <w:basedOn w:val="a"/>
    <w:link w:val="a9"/>
    <w:uiPriority w:val="99"/>
    <w:unhideWhenUsed/>
    <w:rsid w:val="00F117C1"/>
    <w:pPr>
      <w:tabs>
        <w:tab w:val="center" w:pos="4153"/>
        <w:tab w:val="right" w:pos="8306"/>
      </w:tabs>
      <w:snapToGrid w:val="0"/>
      <w:jc w:val="left"/>
    </w:pPr>
    <w:rPr>
      <w:sz w:val="18"/>
      <w:szCs w:val="18"/>
    </w:rPr>
  </w:style>
  <w:style w:type="character" w:customStyle="1" w:styleId="a9">
    <w:name w:val="页脚 字符"/>
    <w:basedOn w:val="a0"/>
    <w:link w:val="a8"/>
    <w:uiPriority w:val="99"/>
    <w:rsid w:val="00F117C1"/>
    <w:rPr>
      <w:sz w:val="18"/>
      <w:szCs w:val="18"/>
    </w:rPr>
  </w:style>
  <w:style w:type="character" w:styleId="aa">
    <w:name w:val="FollowedHyperlink"/>
    <w:basedOn w:val="a0"/>
    <w:uiPriority w:val="99"/>
    <w:semiHidden/>
    <w:unhideWhenUsed/>
    <w:rsid w:val="00982CEA"/>
    <w:rPr>
      <w:color w:val="800080"/>
      <w:u w:val="single"/>
    </w:rPr>
  </w:style>
  <w:style w:type="paragraph" w:customStyle="1" w:styleId="msonormal0">
    <w:name w:val="msonormal"/>
    <w:basedOn w:val="a"/>
    <w:rsid w:val="00982CE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82CE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82CE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982CEA"/>
    <w:pPr>
      <w:widowControl/>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rsid w:val="00982CE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8">
    <w:name w:val="xl68"/>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0">
    <w:name w:val="xl70"/>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styleId="ab">
    <w:name w:val="Balloon Text"/>
    <w:basedOn w:val="a"/>
    <w:link w:val="ac"/>
    <w:uiPriority w:val="99"/>
    <w:semiHidden/>
    <w:unhideWhenUsed/>
    <w:rsid w:val="0082513E"/>
    <w:rPr>
      <w:sz w:val="18"/>
      <w:szCs w:val="18"/>
    </w:rPr>
  </w:style>
  <w:style w:type="character" w:customStyle="1" w:styleId="ac">
    <w:name w:val="批注框文本 字符"/>
    <w:basedOn w:val="a0"/>
    <w:link w:val="ab"/>
    <w:uiPriority w:val="99"/>
    <w:semiHidden/>
    <w:rsid w:val="0082513E"/>
    <w:rPr>
      <w:sz w:val="18"/>
      <w:szCs w:val="18"/>
    </w:rPr>
  </w:style>
  <w:style w:type="paragraph" w:customStyle="1" w:styleId="xl63">
    <w:name w:val="xl63"/>
    <w:basedOn w:val="a"/>
    <w:rsid w:val="007F1BCF"/>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7F1BCF"/>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
    <w:rsid w:val="007F1BC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672">
      <w:bodyDiv w:val="1"/>
      <w:marLeft w:val="0"/>
      <w:marRight w:val="0"/>
      <w:marTop w:val="0"/>
      <w:marBottom w:val="0"/>
      <w:divBdr>
        <w:top w:val="none" w:sz="0" w:space="0" w:color="auto"/>
        <w:left w:val="none" w:sz="0" w:space="0" w:color="auto"/>
        <w:bottom w:val="none" w:sz="0" w:space="0" w:color="auto"/>
        <w:right w:val="none" w:sz="0" w:space="0" w:color="auto"/>
      </w:divBdr>
    </w:div>
    <w:div w:id="225992389">
      <w:bodyDiv w:val="1"/>
      <w:marLeft w:val="0"/>
      <w:marRight w:val="0"/>
      <w:marTop w:val="0"/>
      <w:marBottom w:val="0"/>
      <w:divBdr>
        <w:top w:val="none" w:sz="0" w:space="0" w:color="auto"/>
        <w:left w:val="none" w:sz="0" w:space="0" w:color="auto"/>
        <w:bottom w:val="none" w:sz="0" w:space="0" w:color="auto"/>
        <w:right w:val="none" w:sz="0" w:space="0" w:color="auto"/>
      </w:divBdr>
    </w:div>
    <w:div w:id="337580628">
      <w:bodyDiv w:val="1"/>
      <w:marLeft w:val="0"/>
      <w:marRight w:val="0"/>
      <w:marTop w:val="0"/>
      <w:marBottom w:val="0"/>
      <w:divBdr>
        <w:top w:val="none" w:sz="0" w:space="0" w:color="auto"/>
        <w:left w:val="none" w:sz="0" w:space="0" w:color="auto"/>
        <w:bottom w:val="none" w:sz="0" w:space="0" w:color="auto"/>
        <w:right w:val="none" w:sz="0" w:space="0" w:color="auto"/>
      </w:divBdr>
    </w:div>
    <w:div w:id="373310449">
      <w:bodyDiv w:val="1"/>
      <w:marLeft w:val="0"/>
      <w:marRight w:val="0"/>
      <w:marTop w:val="0"/>
      <w:marBottom w:val="0"/>
      <w:divBdr>
        <w:top w:val="none" w:sz="0" w:space="0" w:color="auto"/>
        <w:left w:val="none" w:sz="0" w:space="0" w:color="auto"/>
        <w:bottom w:val="none" w:sz="0" w:space="0" w:color="auto"/>
        <w:right w:val="none" w:sz="0" w:space="0" w:color="auto"/>
      </w:divBdr>
    </w:div>
    <w:div w:id="433670045">
      <w:bodyDiv w:val="1"/>
      <w:marLeft w:val="0"/>
      <w:marRight w:val="0"/>
      <w:marTop w:val="0"/>
      <w:marBottom w:val="0"/>
      <w:divBdr>
        <w:top w:val="none" w:sz="0" w:space="0" w:color="auto"/>
        <w:left w:val="none" w:sz="0" w:space="0" w:color="auto"/>
        <w:bottom w:val="none" w:sz="0" w:space="0" w:color="auto"/>
        <w:right w:val="none" w:sz="0" w:space="0" w:color="auto"/>
      </w:divBdr>
    </w:div>
    <w:div w:id="611283109">
      <w:bodyDiv w:val="1"/>
      <w:marLeft w:val="0"/>
      <w:marRight w:val="0"/>
      <w:marTop w:val="0"/>
      <w:marBottom w:val="0"/>
      <w:divBdr>
        <w:top w:val="none" w:sz="0" w:space="0" w:color="auto"/>
        <w:left w:val="none" w:sz="0" w:space="0" w:color="auto"/>
        <w:bottom w:val="none" w:sz="0" w:space="0" w:color="auto"/>
        <w:right w:val="none" w:sz="0" w:space="0" w:color="auto"/>
      </w:divBdr>
    </w:div>
    <w:div w:id="757287442">
      <w:bodyDiv w:val="1"/>
      <w:marLeft w:val="0"/>
      <w:marRight w:val="0"/>
      <w:marTop w:val="0"/>
      <w:marBottom w:val="0"/>
      <w:divBdr>
        <w:top w:val="none" w:sz="0" w:space="0" w:color="auto"/>
        <w:left w:val="none" w:sz="0" w:space="0" w:color="auto"/>
        <w:bottom w:val="none" w:sz="0" w:space="0" w:color="auto"/>
        <w:right w:val="none" w:sz="0" w:space="0" w:color="auto"/>
      </w:divBdr>
    </w:div>
    <w:div w:id="893930871">
      <w:bodyDiv w:val="1"/>
      <w:marLeft w:val="0"/>
      <w:marRight w:val="0"/>
      <w:marTop w:val="0"/>
      <w:marBottom w:val="0"/>
      <w:divBdr>
        <w:top w:val="none" w:sz="0" w:space="0" w:color="auto"/>
        <w:left w:val="none" w:sz="0" w:space="0" w:color="auto"/>
        <w:bottom w:val="none" w:sz="0" w:space="0" w:color="auto"/>
        <w:right w:val="none" w:sz="0" w:space="0" w:color="auto"/>
      </w:divBdr>
    </w:div>
    <w:div w:id="1085415559">
      <w:bodyDiv w:val="1"/>
      <w:marLeft w:val="0"/>
      <w:marRight w:val="0"/>
      <w:marTop w:val="0"/>
      <w:marBottom w:val="0"/>
      <w:divBdr>
        <w:top w:val="none" w:sz="0" w:space="0" w:color="auto"/>
        <w:left w:val="none" w:sz="0" w:space="0" w:color="auto"/>
        <w:bottom w:val="none" w:sz="0" w:space="0" w:color="auto"/>
        <w:right w:val="none" w:sz="0" w:space="0" w:color="auto"/>
      </w:divBdr>
    </w:div>
    <w:div w:id="1379936416">
      <w:bodyDiv w:val="1"/>
      <w:marLeft w:val="0"/>
      <w:marRight w:val="0"/>
      <w:marTop w:val="0"/>
      <w:marBottom w:val="0"/>
      <w:divBdr>
        <w:top w:val="none" w:sz="0" w:space="0" w:color="auto"/>
        <w:left w:val="none" w:sz="0" w:space="0" w:color="auto"/>
        <w:bottom w:val="none" w:sz="0" w:space="0" w:color="auto"/>
        <w:right w:val="none" w:sz="0" w:space="0" w:color="auto"/>
      </w:divBdr>
    </w:div>
    <w:div w:id="1445342230">
      <w:bodyDiv w:val="1"/>
      <w:marLeft w:val="0"/>
      <w:marRight w:val="0"/>
      <w:marTop w:val="0"/>
      <w:marBottom w:val="0"/>
      <w:divBdr>
        <w:top w:val="none" w:sz="0" w:space="0" w:color="auto"/>
        <w:left w:val="none" w:sz="0" w:space="0" w:color="auto"/>
        <w:bottom w:val="none" w:sz="0" w:space="0" w:color="auto"/>
        <w:right w:val="none" w:sz="0" w:space="0" w:color="auto"/>
      </w:divBdr>
    </w:div>
    <w:div w:id="1498109765">
      <w:bodyDiv w:val="1"/>
      <w:marLeft w:val="0"/>
      <w:marRight w:val="0"/>
      <w:marTop w:val="0"/>
      <w:marBottom w:val="0"/>
      <w:divBdr>
        <w:top w:val="none" w:sz="0" w:space="0" w:color="auto"/>
        <w:left w:val="none" w:sz="0" w:space="0" w:color="auto"/>
        <w:bottom w:val="none" w:sz="0" w:space="0" w:color="auto"/>
        <w:right w:val="none" w:sz="0" w:space="0" w:color="auto"/>
      </w:divBdr>
      <w:divsChild>
        <w:div w:id="1433630304">
          <w:marLeft w:val="0"/>
          <w:marRight w:val="0"/>
          <w:marTop w:val="0"/>
          <w:marBottom w:val="450"/>
          <w:divBdr>
            <w:top w:val="none" w:sz="0" w:space="0" w:color="auto"/>
            <w:left w:val="none" w:sz="0" w:space="0" w:color="auto"/>
            <w:bottom w:val="none" w:sz="0" w:space="0" w:color="auto"/>
            <w:right w:val="none" w:sz="0" w:space="0" w:color="auto"/>
          </w:divBdr>
          <w:divsChild>
            <w:div w:id="1352299310">
              <w:marLeft w:val="0"/>
              <w:marRight w:val="0"/>
              <w:marTop w:val="300"/>
              <w:marBottom w:val="0"/>
              <w:divBdr>
                <w:top w:val="none" w:sz="0" w:space="0" w:color="auto"/>
                <w:left w:val="none" w:sz="0" w:space="0" w:color="auto"/>
                <w:bottom w:val="none" w:sz="0" w:space="0" w:color="auto"/>
                <w:right w:val="none" w:sz="0" w:space="0" w:color="auto"/>
              </w:divBdr>
              <w:divsChild>
                <w:div w:id="1419861784">
                  <w:marLeft w:val="0"/>
                  <w:marRight w:val="0"/>
                  <w:marTop w:val="0"/>
                  <w:marBottom w:val="0"/>
                  <w:divBdr>
                    <w:top w:val="none" w:sz="0" w:space="0" w:color="auto"/>
                    <w:left w:val="none" w:sz="0" w:space="0" w:color="auto"/>
                    <w:bottom w:val="none" w:sz="0" w:space="0" w:color="auto"/>
                    <w:right w:val="none" w:sz="0" w:space="0" w:color="auto"/>
                  </w:divBdr>
                  <w:divsChild>
                    <w:div w:id="294140880">
                      <w:marLeft w:val="150"/>
                      <w:marRight w:val="150"/>
                      <w:marTop w:val="150"/>
                      <w:marBottom w:val="150"/>
                      <w:divBdr>
                        <w:top w:val="none" w:sz="0" w:space="0" w:color="auto"/>
                        <w:left w:val="none" w:sz="0" w:space="0" w:color="auto"/>
                        <w:bottom w:val="none" w:sz="0" w:space="0" w:color="auto"/>
                        <w:right w:val="none" w:sz="0" w:space="0" w:color="auto"/>
                      </w:divBdr>
                    </w:div>
                    <w:div w:id="132149546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13592854">
      <w:bodyDiv w:val="1"/>
      <w:marLeft w:val="0"/>
      <w:marRight w:val="0"/>
      <w:marTop w:val="0"/>
      <w:marBottom w:val="0"/>
      <w:divBdr>
        <w:top w:val="none" w:sz="0" w:space="0" w:color="auto"/>
        <w:left w:val="none" w:sz="0" w:space="0" w:color="auto"/>
        <w:bottom w:val="none" w:sz="0" w:space="0" w:color="auto"/>
        <w:right w:val="none" w:sz="0" w:space="0" w:color="auto"/>
      </w:divBdr>
    </w:div>
    <w:div w:id="1840844506">
      <w:bodyDiv w:val="1"/>
      <w:marLeft w:val="0"/>
      <w:marRight w:val="0"/>
      <w:marTop w:val="0"/>
      <w:marBottom w:val="0"/>
      <w:divBdr>
        <w:top w:val="none" w:sz="0" w:space="0" w:color="auto"/>
        <w:left w:val="none" w:sz="0" w:space="0" w:color="auto"/>
        <w:bottom w:val="none" w:sz="0" w:space="0" w:color="auto"/>
        <w:right w:val="none" w:sz="0" w:space="0" w:color="auto"/>
      </w:divBdr>
    </w:div>
    <w:div w:id="21242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ms.bit.edu.cn/yjs/yanyuan/zs/ssKaosheng.do?method=initSsPrintDj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留学生</dc:creator>
  <cp:lastModifiedBy>admin</cp:lastModifiedBy>
  <cp:revision>23</cp:revision>
  <dcterms:created xsi:type="dcterms:W3CDTF">2019-03-14T06:24:00Z</dcterms:created>
  <dcterms:modified xsi:type="dcterms:W3CDTF">2019-03-27T01:46:00Z</dcterms:modified>
</cp:coreProperties>
</file>